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27F" w:rsidRDefault="00741F12" w:rsidP="00C73F85">
      <w:pPr>
        <w:spacing w:after="0"/>
        <w:ind w:firstLine="709"/>
        <w:rPr>
          <w:b/>
          <w:sz w:val="24"/>
          <w:szCs w:val="24"/>
        </w:rPr>
      </w:pPr>
      <w:r w:rsidRPr="00741F12">
        <w:rPr>
          <w:noProof/>
        </w:rPr>
        <w:pict>
          <v:shapetype id="_x0000_t165" coordsize="21600,21600" o:spt="165" adj="10125" path="m,c7200@0,14400@0,21600,m,21600r21600,e">
            <v:formulas>
              <v:f eqn="prod #0 4 3"/>
              <v:f eqn="val #0"/>
              <v:f eqn="prod #0 2 3"/>
              <v:f eqn="sum 21600 0 @2"/>
            </v:formulas>
            <v:path textpathok="t" o:connecttype="custom" o:connectlocs="10800,@1;0,10800;10800,21600;21600,10800" o:connectangles="270,180,90,0"/>
            <v:textpath on="t" fitshape="t" xscale="t"/>
            <v:handles>
              <v:h position="center,#0" yrange="0,20250"/>
            </v:handles>
            <o:lock v:ext="edit" text="t" shapetype="t"/>
          </v:shapetype>
          <v:shape id="_x0000_s1028" type="#_x0000_t165" style="position:absolute;left:0;text-align:left;margin-left:45.35pt;margin-top:8.55pt;width:456.35pt;height:56.25pt;z-index:251660288" adj="7526,10800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Новый год в разных странах&#10;"/>
            <w10:wrap type="square"/>
          </v:shape>
        </w:pict>
      </w:r>
    </w:p>
    <w:p w:rsidR="0074527F" w:rsidRDefault="0074527F" w:rsidP="00C73F85">
      <w:pPr>
        <w:spacing w:after="0"/>
        <w:ind w:firstLine="709"/>
        <w:rPr>
          <w:b/>
          <w:sz w:val="24"/>
          <w:szCs w:val="24"/>
        </w:rPr>
      </w:pPr>
    </w:p>
    <w:p w:rsidR="0074527F" w:rsidRDefault="0074527F" w:rsidP="00C73F85">
      <w:pPr>
        <w:spacing w:after="0"/>
        <w:ind w:firstLine="709"/>
        <w:rPr>
          <w:b/>
          <w:sz w:val="24"/>
          <w:szCs w:val="24"/>
        </w:rPr>
      </w:pPr>
    </w:p>
    <w:p w:rsidR="0074527F" w:rsidRDefault="0074527F" w:rsidP="00C73F85">
      <w:pPr>
        <w:spacing w:after="0"/>
        <w:ind w:firstLine="709"/>
        <w:rPr>
          <w:b/>
          <w:sz w:val="24"/>
          <w:szCs w:val="24"/>
        </w:rPr>
      </w:pPr>
    </w:p>
    <w:p w:rsidR="00C5660D" w:rsidRPr="00866BC3" w:rsidRDefault="00C5660D" w:rsidP="00C73F85">
      <w:pPr>
        <w:spacing w:after="0"/>
        <w:ind w:firstLine="709"/>
        <w:rPr>
          <w:b/>
          <w:i/>
          <w:sz w:val="24"/>
          <w:szCs w:val="24"/>
        </w:rPr>
      </w:pPr>
      <w:r w:rsidRPr="00866BC3">
        <w:rPr>
          <w:b/>
          <w:i/>
          <w:sz w:val="24"/>
          <w:szCs w:val="24"/>
        </w:rPr>
        <w:t xml:space="preserve">У большинства из нас словосочетание </w:t>
      </w:r>
      <w:r w:rsidR="001D3845" w:rsidRPr="00866BC3">
        <w:rPr>
          <w:b/>
          <w:i/>
          <w:sz w:val="24"/>
          <w:szCs w:val="24"/>
        </w:rPr>
        <w:t>«</w:t>
      </w:r>
      <w:r w:rsidRPr="00866BC3">
        <w:rPr>
          <w:b/>
          <w:i/>
          <w:sz w:val="24"/>
          <w:szCs w:val="24"/>
        </w:rPr>
        <w:t>Новый год</w:t>
      </w:r>
      <w:r w:rsidR="001D3845" w:rsidRPr="00866BC3">
        <w:rPr>
          <w:b/>
          <w:i/>
          <w:sz w:val="24"/>
          <w:szCs w:val="24"/>
        </w:rPr>
        <w:t>»</w:t>
      </w:r>
      <w:r w:rsidRPr="00866BC3">
        <w:rPr>
          <w:b/>
          <w:i/>
          <w:sz w:val="24"/>
          <w:szCs w:val="24"/>
        </w:rPr>
        <w:t xml:space="preserve"> вызывает самые приятные и радостные чувства. Ведь никакой другой праздник не </w:t>
      </w:r>
      <w:r w:rsidR="008A27BA" w:rsidRPr="00866BC3">
        <w:rPr>
          <w:b/>
          <w:i/>
          <w:sz w:val="24"/>
          <w:szCs w:val="24"/>
        </w:rPr>
        <w:t xml:space="preserve">может сравниться с </w:t>
      </w:r>
      <w:r w:rsidR="00AF1535" w:rsidRPr="00866BC3">
        <w:rPr>
          <w:b/>
          <w:i/>
          <w:sz w:val="24"/>
          <w:szCs w:val="24"/>
        </w:rPr>
        <w:t>Новым</w:t>
      </w:r>
      <w:r w:rsidRPr="00866BC3">
        <w:rPr>
          <w:b/>
          <w:i/>
          <w:sz w:val="24"/>
          <w:szCs w:val="24"/>
        </w:rPr>
        <w:t xml:space="preserve"> год</w:t>
      </w:r>
      <w:r w:rsidR="00AF1535" w:rsidRPr="00866BC3">
        <w:rPr>
          <w:b/>
          <w:i/>
          <w:sz w:val="24"/>
          <w:szCs w:val="24"/>
        </w:rPr>
        <w:t>ом</w:t>
      </w:r>
      <w:r w:rsidRPr="00866BC3">
        <w:rPr>
          <w:b/>
          <w:i/>
          <w:sz w:val="24"/>
          <w:szCs w:val="24"/>
        </w:rPr>
        <w:t xml:space="preserve"> по </w:t>
      </w:r>
      <w:r w:rsidR="00AF1535" w:rsidRPr="00866BC3">
        <w:rPr>
          <w:b/>
          <w:i/>
          <w:sz w:val="24"/>
          <w:szCs w:val="24"/>
        </w:rPr>
        <w:t xml:space="preserve">его </w:t>
      </w:r>
      <w:r w:rsidRPr="00866BC3">
        <w:rPr>
          <w:b/>
          <w:i/>
          <w:sz w:val="24"/>
          <w:szCs w:val="24"/>
        </w:rPr>
        <w:t>массовости</w:t>
      </w:r>
      <w:r w:rsidR="00AF1535" w:rsidRPr="00866BC3">
        <w:rPr>
          <w:b/>
          <w:i/>
          <w:sz w:val="24"/>
          <w:szCs w:val="24"/>
        </w:rPr>
        <w:t xml:space="preserve"> и</w:t>
      </w:r>
      <w:r w:rsidRPr="00866BC3">
        <w:rPr>
          <w:b/>
          <w:i/>
          <w:sz w:val="24"/>
          <w:szCs w:val="24"/>
        </w:rPr>
        <w:t xml:space="preserve"> размаху. </w:t>
      </w:r>
    </w:p>
    <w:p w:rsidR="00DB0F86" w:rsidRPr="00866BC3" w:rsidRDefault="00C5660D" w:rsidP="00885BA4">
      <w:pPr>
        <w:rPr>
          <w:rFonts w:ascii="Monotype Corsiva" w:hAnsi="Monotype Corsiva"/>
          <w:i/>
          <w:color w:val="00B050"/>
          <w:sz w:val="24"/>
          <w:szCs w:val="24"/>
        </w:rPr>
      </w:pPr>
      <w:r w:rsidRPr="00866BC3">
        <w:rPr>
          <w:rFonts w:ascii="Monotype Corsiva" w:hAnsi="Monotype Corsiva"/>
          <w:i/>
          <w:color w:val="00B050"/>
          <w:sz w:val="24"/>
          <w:szCs w:val="24"/>
        </w:rPr>
        <w:t>Новый год справляет вся страна, весь континент и вся планета! Итак, откуда же пошёл Новый год</w:t>
      </w:r>
      <w:r w:rsidR="00DB0F86" w:rsidRPr="00866BC3">
        <w:rPr>
          <w:rFonts w:ascii="Monotype Corsiva" w:hAnsi="Monotype Corsiva"/>
          <w:i/>
          <w:color w:val="00B050"/>
          <w:sz w:val="24"/>
          <w:szCs w:val="24"/>
        </w:rPr>
        <w:t xml:space="preserve">? Как </w:t>
      </w:r>
      <w:r w:rsidR="00E808D8">
        <w:rPr>
          <w:rFonts w:ascii="Monotype Corsiva" w:hAnsi="Monotype Corsiva"/>
          <w:i/>
          <w:color w:val="00B050"/>
          <w:sz w:val="24"/>
          <w:szCs w:val="24"/>
        </w:rPr>
        <w:t>празднуют</w:t>
      </w:r>
      <w:r w:rsidR="00DB0F86" w:rsidRPr="00866BC3">
        <w:rPr>
          <w:rFonts w:ascii="Monotype Corsiva" w:hAnsi="Monotype Corsiva"/>
          <w:i/>
          <w:color w:val="00B050"/>
          <w:sz w:val="24"/>
          <w:szCs w:val="24"/>
        </w:rPr>
        <w:t xml:space="preserve"> его в разных странах? Кто придумал ёлку</w:t>
      </w:r>
      <w:r w:rsidR="001D0866">
        <w:rPr>
          <w:rFonts w:ascii="Monotype Corsiva" w:hAnsi="Monotype Corsiva"/>
          <w:i/>
          <w:color w:val="00B050"/>
          <w:sz w:val="24"/>
          <w:szCs w:val="24"/>
        </w:rPr>
        <w:t>,</w:t>
      </w:r>
      <w:r w:rsidR="00DB0F86" w:rsidRPr="00866BC3">
        <w:rPr>
          <w:rFonts w:ascii="Monotype Corsiva" w:hAnsi="Monotype Corsiva"/>
          <w:i/>
          <w:color w:val="00B050"/>
          <w:sz w:val="24"/>
          <w:szCs w:val="24"/>
        </w:rPr>
        <w:t xml:space="preserve"> и откуда взялся Дед Мороз?</w:t>
      </w:r>
    </w:p>
    <w:p w:rsidR="00265CFD" w:rsidRPr="00265CFD" w:rsidRDefault="00265CFD" w:rsidP="00DB0F86">
      <w:pPr>
        <w:spacing w:after="0"/>
        <w:rPr>
          <w:sz w:val="24"/>
          <w:szCs w:val="24"/>
        </w:rPr>
        <w:sectPr w:rsidR="00265CFD" w:rsidRPr="00265CFD" w:rsidSect="003D0DD2">
          <w:headerReference w:type="default" r:id="rId7"/>
          <w:footerReference w:type="default" r:id="rId8"/>
          <w:pgSz w:w="11906" w:h="16838"/>
          <w:pgMar w:top="1134" w:right="567" w:bottom="1134" w:left="567" w:header="709" w:footer="546" w:gutter="0"/>
          <w:cols w:space="708"/>
          <w:docGrid w:linePitch="360"/>
        </w:sectPr>
      </w:pPr>
    </w:p>
    <w:p w:rsidR="00DB0F86" w:rsidRDefault="005B1C39" w:rsidP="00265CFD">
      <w:pPr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2328545</wp:posOffset>
            </wp:positionH>
            <wp:positionV relativeFrom="paragraph">
              <wp:posOffset>583565</wp:posOffset>
            </wp:positionV>
            <wp:extent cx="609600" cy="1108075"/>
            <wp:effectExtent l="76200" t="38100" r="57150" b="0"/>
            <wp:wrapSquare wrapText="bothSides"/>
            <wp:docPr id="3" name="Рисунок 2" descr="часики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асики.tif"/>
                    <pic:cNvPicPr/>
                  </pic:nvPicPr>
                  <pic:blipFill>
                    <a:blip r:embed="rId9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10807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38100" cap="sq">
                      <a:solidFill>
                        <a:schemeClr val="accent5">
                          <a:lumMod val="40000"/>
                          <a:lumOff val="60000"/>
                        </a:schemeClr>
                      </a:solidFill>
                      <a:miter lim="800000"/>
                    </a:ln>
                    <a:effectLst/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DB0F86">
        <w:t>1 января 1700 года в России европейское летоисчисление было введено Петром</w:t>
      </w:r>
      <w:r w:rsidR="00C73F85" w:rsidRPr="00C73F85">
        <w:t xml:space="preserve"> </w:t>
      </w:r>
      <w:r w:rsidR="00C73F85">
        <w:rPr>
          <w:lang w:val="en-US"/>
        </w:rPr>
        <w:t>I</w:t>
      </w:r>
      <w:r w:rsidR="00DB0F86">
        <w:t xml:space="preserve">. В </w:t>
      </w:r>
      <w:r w:rsidR="009E6013">
        <w:t>К</w:t>
      </w:r>
      <w:r w:rsidR="00DB0F86">
        <w:t xml:space="preserve">итае </w:t>
      </w:r>
      <w:r w:rsidR="001D3845">
        <w:t>Н</w:t>
      </w:r>
      <w:r w:rsidR="00DB0F86">
        <w:t>овый год придёт в феврале, затем в марте</w:t>
      </w:r>
      <w:r w:rsidR="001D3845">
        <w:t xml:space="preserve"> отпразднует</w:t>
      </w:r>
      <w:r w:rsidR="00DB0F86">
        <w:t xml:space="preserve"> </w:t>
      </w:r>
      <w:r w:rsidR="001D3845">
        <w:t>Индия</w:t>
      </w:r>
      <w:r w:rsidR="00DB0F86">
        <w:t xml:space="preserve">, мусульмане – летом, </w:t>
      </w:r>
      <w:r w:rsidR="001D3845">
        <w:t xml:space="preserve">а </w:t>
      </w:r>
      <w:r w:rsidR="00DB0F86">
        <w:t>в Японии и Коре</w:t>
      </w:r>
      <w:r w:rsidR="001D0866">
        <w:t>е</w:t>
      </w:r>
      <w:r w:rsidR="00DB0F86">
        <w:t xml:space="preserve"> – как и во всей Европе</w:t>
      </w:r>
      <w:r w:rsidR="009B6DB0">
        <w:t>,</w:t>
      </w:r>
      <w:r w:rsidR="001D3845">
        <w:t xml:space="preserve"> праздник считается в ночь на</w:t>
      </w:r>
      <w:r w:rsidR="00DB0F86">
        <w:t xml:space="preserve"> 1 января. </w:t>
      </w:r>
    </w:p>
    <w:p w:rsidR="009E6013" w:rsidRDefault="00DB0F86" w:rsidP="00265CFD">
      <w:pPr>
        <w:spacing w:after="0"/>
      </w:pPr>
      <w:r>
        <w:lastRenderedPageBreak/>
        <w:t>Новый год навсегда вошёл в наш быт, стал традиционным праздником</w:t>
      </w:r>
      <w:r w:rsidR="009E6013">
        <w:t xml:space="preserve">, а между тем всё имеет своё начало. Обычай отмечать Новый год впервые начался в Месопотамии. В нашей стране с </w:t>
      </w:r>
      <w:r w:rsidR="00A33D16">
        <w:t>X</w:t>
      </w:r>
      <w:r w:rsidR="009E6013">
        <w:t xml:space="preserve"> по </w:t>
      </w:r>
      <w:r w:rsidR="00A33D16">
        <w:rPr>
          <w:lang w:val="en-US"/>
        </w:rPr>
        <w:t>X</w:t>
      </w:r>
      <w:r w:rsidR="009E6013">
        <w:t xml:space="preserve"> </w:t>
      </w:r>
      <w:r w:rsidR="00A33D16">
        <w:rPr>
          <w:lang w:val="en-US"/>
        </w:rPr>
        <w:t>I</w:t>
      </w:r>
      <w:r w:rsidR="00A33D16">
        <w:t xml:space="preserve"> </w:t>
      </w:r>
      <w:r w:rsidR="00A33D16">
        <w:rPr>
          <w:lang w:val="en-US"/>
        </w:rPr>
        <w:t>I</w:t>
      </w:r>
      <w:r w:rsidR="00A33D16">
        <w:t xml:space="preserve"> </w:t>
      </w:r>
      <w:r w:rsidR="009E6013">
        <w:t>век</w:t>
      </w:r>
      <w:r w:rsidR="00A33D16">
        <w:t xml:space="preserve"> праздник отмечали 1 марта, в 1</w:t>
      </w:r>
      <w:r w:rsidR="00A33D16" w:rsidRPr="00A33D16">
        <w:t>4</w:t>
      </w:r>
      <w:r w:rsidR="009E6013">
        <w:t>92 году – 1 сентября, а в 1969</w:t>
      </w:r>
      <w:r w:rsidR="001D0866">
        <w:t>г.</w:t>
      </w:r>
      <w:r w:rsidR="009E6013">
        <w:t xml:space="preserve"> Пётр </w:t>
      </w:r>
      <w:r w:rsidR="001D0866" w:rsidRPr="001D0866">
        <w:rPr>
          <w:rFonts w:ascii="Times New Roman" w:hAnsi="Times New Roman" w:cs="Times New Roman"/>
          <w:lang w:val="en-US"/>
        </w:rPr>
        <w:t>I</w:t>
      </w:r>
      <w:r w:rsidR="001D0866" w:rsidRPr="001D0866">
        <w:t xml:space="preserve"> </w:t>
      </w:r>
      <w:r w:rsidR="009E6013">
        <w:t>издал указ, в котором приказал считать началом Нового года – 1 января.</w:t>
      </w:r>
    </w:p>
    <w:p w:rsidR="00265CFD" w:rsidRDefault="00265CFD" w:rsidP="00265CFD">
      <w:pPr>
        <w:spacing w:after="0"/>
        <w:sectPr w:rsidR="00265CFD" w:rsidSect="003D0DD2">
          <w:type w:val="continuous"/>
          <w:pgSz w:w="11906" w:h="16838"/>
          <w:pgMar w:top="1134" w:right="567" w:bottom="1134" w:left="567" w:header="709" w:footer="546" w:gutter="0"/>
          <w:cols w:num="2" w:space="567"/>
          <w:docGrid w:linePitch="360"/>
        </w:sectPr>
      </w:pPr>
    </w:p>
    <w:p w:rsidR="009E6013" w:rsidRPr="00866BC3" w:rsidRDefault="009E6013" w:rsidP="00DB0F86">
      <w:pPr>
        <w:spacing w:after="0"/>
        <w:rPr>
          <w:rFonts w:ascii="Monotype Corsiva" w:hAnsi="Monotype Corsiva"/>
          <w:b/>
          <w:color w:val="7030A0"/>
          <w:sz w:val="32"/>
          <w:szCs w:val="32"/>
        </w:rPr>
      </w:pPr>
      <w:r w:rsidRPr="00866BC3">
        <w:rPr>
          <w:rFonts w:ascii="Monotype Corsiva" w:hAnsi="Monotype Corsiva"/>
          <w:b/>
          <w:color w:val="7030A0"/>
          <w:sz w:val="32"/>
          <w:szCs w:val="32"/>
        </w:rPr>
        <w:lastRenderedPageBreak/>
        <w:t>Теперь о главных героях Нового года…</w:t>
      </w:r>
    </w:p>
    <w:p w:rsidR="00265CFD" w:rsidRDefault="00265CFD" w:rsidP="00DB0F86">
      <w:pPr>
        <w:spacing w:after="0"/>
        <w:sectPr w:rsidR="00265CFD" w:rsidSect="003D0DD2">
          <w:type w:val="continuous"/>
          <w:pgSz w:w="11906" w:h="16838"/>
          <w:pgMar w:top="851" w:right="850" w:bottom="851" w:left="1418" w:header="709" w:footer="546" w:gutter="0"/>
          <w:cols w:space="708"/>
          <w:docGrid w:linePitch="360"/>
        </w:sectPr>
      </w:pPr>
    </w:p>
    <w:p w:rsidR="00A04812" w:rsidRDefault="00866BC3" w:rsidP="00265CFD">
      <w:pPr>
        <w:spacing w:after="0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5281295</wp:posOffset>
            </wp:positionH>
            <wp:positionV relativeFrom="paragraph">
              <wp:posOffset>32385</wp:posOffset>
            </wp:positionV>
            <wp:extent cx="971550" cy="1647825"/>
            <wp:effectExtent l="19050" t="0" r="0" b="0"/>
            <wp:wrapSquare wrapText="bothSides"/>
            <wp:docPr id="1" name="Рисунок 0" descr="ёлк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ёлка.tif"/>
                    <pic:cNvPicPr/>
                  </pic:nvPicPr>
                  <pic:blipFill>
                    <a:blip r:embed="rId10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6478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9E6013">
        <w:t>При Петре</w:t>
      </w:r>
      <w:r w:rsidR="00A33D16">
        <w:t xml:space="preserve"> </w:t>
      </w:r>
      <w:r w:rsidR="00A33D16">
        <w:rPr>
          <w:lang w:val="en-US"/>
        </w:rPr>
        <w:t>I</w:t>
      </w:r>
      <w:r w:rsidR="009E6013">
        <w:t xml:space="preserve">  ёлки в домах не ставили, а украшали ветками и </w:t>
      </w:r>
      <w:r w:rsidR="00E808D8">
        <w:t>еловыми</w:t>
      </w:r>
      <w:r w:rsidR="009E6013">
        <w:t xml:space="preserve"> лапами. Обычай наряжать ёл</w:t>
      </w:r>
      <w:r w:rsidR="00A04812">
        <w:t>ку – очень давний, ему около 2-</w:t>
      </w:r>
      <w:r w:rsidR="009E6013">
        <w:t>х</w:t>
      </w:r>
      <w:r w:rsidR="00A04812">
        <w:t xml:space="preserve"> тысяч лет. Наши предки верили, что</w:t>
      </w:r>
      <w:r w:rsidR="009B6DB0">
        <w:t xml:space="preserve"> в</w:t>
      </w:r>
      <w:r w:rsidR="00A04812">
        <w:t xml:space="preserve"> деревнях обитают духи плодородия, и подарками украшали деревья, чтобы получить богатый </w:t>
      </w:r>
      <w:r w:rsidR="00A04812">
        <w:lastRenderedPageBreak/>
        <w:t>урожай. Ну а публично первые ёлки появились в столице в 1952 году. К концу этого столетия ёлку можно было увидеть в каждом доме.</w:t>
      </w:r>
    </w:p>
    <w:p w:rsidR="00265CFD" w:rsidRDefault="00265CFD" w:rsidP="00265CFD">
      <w:pPr>
        <w:spacing w:after="0"/>
        <w:sectPr w:rsidR="00265CFD" w:rsidSect="003D0DD2">
          <w:type w:val="continuous"/>
          <w:pgSz w:w="11906" w:h="16838"/>
          <w:pgMar w:top="851" w:right="850" w:bottom="851" w:left="1418" w:header="709" w:footer="546" w:gutter="0"/>
          <w:cols w:num="2" w:space="567"/>
          <w:docGrid w:linePitch="360"/>
        </w:sectPr>
      </w:pPr>
    </w:p>
    <w:p w:rsidR="00A04812" w:rsidRPr="003D0DD2" w:rsidRDefault="00A04812" w:rsidP="00DB0F86">
      <w:pPr>
        <w:spacing w:after="0"/>
        <w:rPr>
          <w:rFonts w:ascii="Monotype Corsiva" w:hAnsi="Monotype Corsiva"/>
          <w:b/>
          <w:color w:val="0070C0"/>
          <w:sz w:val="32"/>
          <w:szCs w:val="32"/>
        </w:rPr>
      </w:pPr>
      <w:r w:rsidRPr="003D0DD2">
        <w:rPr>
          <w:rFonts w:ascii="Monotype Corsiva" w:hAnsi="Monotype Corsiva"/>
          <w:b/>
          <w:color w:val="0070C0"/>
          <w:sz w:val="32"/>
          <w:szCs w:val="32"/>
        </w:rPr>
        <w:lastRenderedPageBreak/>
        <w:t>Те</w:t>
      </w:r>
      <w:r w:rsidR="0069328D" w:rsidRPr="003D0DD2">
        <w:rPr>
          <w:rFonts w:ascii="Monotype Corsiva" w:hAnsi="Monotype Corsiva"/>
          <w:b/>
          <w:color w:val="0070C0"/>
          <w:sz w:val="32"/>
          <w:szCs w:val="32"/>
        </w:rPr>
        <w:t>м</w:t>
      </w:r>
      <w:r w:rsidRPr="003D0DD2">
        <w:rPr>
          <w:rFonts w:ascii="Monotype Corsiva" w:hAnsi="Monotype Corsiva"/>
          <w:b/>
          <w:color w:val="0070C0"/>
          <w:sz w:val="32"/>
          <w:szCs w:val="32"/>
        </w:rPr>
        <w:t xml:space="preserve"> </w:t>
      </w:r>
      <w:r w:rsidR="0069328D" w:rsidRPr="003D0DD2">
        <w:rPr>
          <w:rFonts w:ascii="Monotype Corsiva" w:hAnsi="Monotype Corsiva"/>
          <w:b/>
          <w:color w:val="0070C0"/>
          <w:sz w:val="32"/>
          <w:szCs w:val="32"/>
        </w:rPr>
        <w:t>временем</w:t>
      </w:r>
      <w:r w:rsidRPr="003D0DD2">
        <w:rPr>
          <w:rFonts w:ascii="Monotype Corsiva" w:hAnsi="Monotype Corsiva"/>
          <w:b/>
          <w:color w:val="0070C0"/>
          <w:sz w:val="32"/>
          <w:szCs w:val="32"/>
        </w:rPr>
        <w:t>…</w:t>
      </w:r>
    </w:p>
    <w:p w:rsidR="00265CFD" w:rsidRDefault="00265CFD" w:rsidP="0074527F">
      <w:pPr>
        <w:spacing w:after="0"/>
        <w:ind w:firstLine="0"/>
        <w:rPr>
          <w:rFonts w:ascii="Times New Roman" w:hAnsi="Times New Roman" w:cs="Times New Roman"/>
        </w:rPr>
        <w:sectPr w:rsidR="00265CFD" w:rsidSect="003D0DD2">
          <w:type w:val="continuous"/>
          <w:pgSz w:w="11906" w:h="16838"/>
          <w:pgMar w:top="851" w:right="850" w:bottom="851" w:left="1418" w:header="709" w:footer="546" w:gutter="0"/>
          <w:cols w:space="708"/>
          <w:docGrid w:linePitch="360"/>
        </w:sectPr>
      </w:pPr>
    </w:p>
    <w:p w:rsidR="00EE6439" w:rsidRPr="00265CFD" w:rsidRDefault="00925601" w:rsidP="00866BC3">
      <w:pPr>
        <w:spacing w:after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2240280</wp:posOffset>
            </wp:positionH>
            <wp:positionV relativeFrom="paragraph">
              <wp:posOffset>636905</wp:posOffset>
            </wp:positionV>
            <wp:extent cx="923925" cy="1400175"/>
            <wp:effectExtent l="57150" t="57150" r="0" b="47625"/>
            <wp:wrapSquare wrapText="bothSides"/>
            <wp:docPr id="2" name="Рисунок 1" descr="дедо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док.tif"/>
                    <pic:cNvPicPr/>
                  </pic:nvPicPr>
                  <pic:blipFill>
                    <a:blip r:embed="rId11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400175"/>
                    </a:xfrm>
                    <a:prstGeom prst="rect">
                      <a:avLst/>
                    </a:prstGeom>
                    <a:ln w="76200">
                      <a:solidFill>
                        <a:schemeClr val="accent5">
                          <a:lumMod val="60000"/>
                          <a:lumOff val="40000"/>
                        </a:schemeClr>
                      </a:solidFill>
                    </a:ln>
                    <a:effectLst/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 prst="softRound"/>
                    </a:sp3d>
                  </pic:spPr>
                </pic:pic>
              </a:graphicData>
            </a:graphic>
          </wp:anchor>
        </w:drawing>
      </w:r>
      <w:r w:rsidR="00A04812" w:rsidRPr="00265CFD">
        <w:rPr>
          <w:rFonts w:ascii="Times New Roman" w:hAnsi="Times New Roman" w:cs="Times New Roman"/>
        </w:rPr>
        <w:t>Один из самых известных кузенов нашего Деда Мороза – это, как ни странно, финн Йоу</w:t>
      </w:r>
      <w:r w:rsidR="00A05884" w:rsidRPr="00265CFD">
        <w:rPr>
          <w:rFonts w:ascii="Times New Roman" w:hAnsi="Times New Roman" w:cs="Times New Roman"/>
        </w:rPr>
        <w:t xml:space="preserve">лупуки. Прообразом немецкого Деда Мороза является мифологический Ниманд. У него, как и в России, есть своя деревня, куда ему регулярно пишут письма. В Англии Дед Мороз носит мантию и держит в руках хлыст и мешок с игрушками. В Дании считают, что </w:t>
      </w:r>
      <w:r w:rsidR="00A05884" w:rsidRPr="00265CFD">
        <w:rPr>
          <w:rFonts w:ascii="Times New Roman" w:hAnsi="Times New Roman" w:cs="Times New Roman"/>
        </w:rPr>
        <w:lastRenderedPageBreak/>
        <w:t>Дед Моро</w:t>
      </w:r>
      <w:r w:rsidR="001D3845" w:rsidRPr="00265CFD">
        <w:rPr>
          <w:rFonts w:ascii="Times New Roman" w:hAnsi="Times New Roman" w:cs="Times New Roman"/>
        </w:rPr>
        <w:t>з один, и живёт он в далёкой за</w:t>
      </w:r>
      <w:r w:rsidR="00A05884" w:rsidRPr="00265CFD">
        <w:rPr>
          <w:rFonts w:ascii="Times New Roman" w:hAnsi="Times New Roman" w:cs="Times New Roman"/>
        </w:rPr>
        <w:t>мёрзшей Гренландии</w:t>
      </w:r>
      <w:r w:rsidR="00314F2B">
        <w:rPr>
          <w:rFonts w:ascii="Times New Roman" w:hAnsi="Times New Roman" w:cs="Times New Roman"/>
        </w:rPr>
        <w:t xml:space="preserve">. </w:t>
      </w:r>
      <w:r w:rsidR="00A05884" w:rsidRPr="00265CFD">
        <w:rPr>
          <w:rFonts w:ascii="Times New Roman" w:hAnsi="Times New Roman" w:cs="Times New Roman"/>
        </w:rPr>
        <w:t>Кстати, новогодний праздник праздн</w:t>
      </w:r>
      <w:r w:rsidR="001D3845" w:rsidRPr="00265CFD">
        <w:rPr>
          <w:rFonts w:ascii="Times New Roman" w:hAnsi="Times New Roman" w:cs="Times New Roman"/>
        </w:rPr>
        <w:t>уют не только в Европе и Азии, но и в Америке, в Австралии и даже в Африке. К примеру, на Кубе – это праздник магов и волшебников. В одной из африканских стран люди думают, что Новый год – это праздник тёмных сил, и ночью они взрывают петарды, зажигают фейерверки, загадывая при этом желания.</w:t>
      </w:r>
    </w:p>
    <w:sectPr w:rsidR="00EE6439" w:rsidRPr="00265CFD" w:rsidSect="003D0DD2">
      <w:type w:val="continuous"/>
      <w:pgSz w:w="11906" w:h="16838"/>
      <w:pgMar w:top="851" w:right="850" w:bottom="851" w:left="567" w:header="709" w:footer="546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664" w:rsidRDefault="00B42664" w:rsidP="00A33D16">
      <w:pPr>
        <w:spacing w:after="0" w:line="240" w:lineRule="auto"/>
      </w:pPr>
      <w:r>
        <w:separator/>
      </w:r>
    </w:p>
  </w:endnote>
  <w:endnote w:type="continuationSeparator" w:id="1">
    <w:p w:rsidR="00B42664" w:rsidRDefault="00B42664" w:rsidP="00A33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DD2" w:rsidRPr="003D0DD2" w:rsidRDefault="003D0DD2" w:rsidP="003D0DD2">
    <w:pPr>
      <w:pStyle w:val="a7"/>
      <w:jc w:val="right"/>
      <w:rPr>
        <w:rFonts w:ascii="Times New Roman" w:hAnsi="Times New Roman" w:cs="Times New Roman"/>
      </w:rPr>
    </w:pPr>
    <w:r w:rsidRPr="003D0DD2">
      <w:rPr>
        <w:rFonts w:ascii="Times New Roman" w:hAnsi="Times New Roman" w:cs="Times New Roman"/>
        <w:noProof/>
        <w:lang w:eastAsia="ru-RU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3068955</wp:posOffset>
          </wp:positionH>
          <wp:positionV relativeFrom="paragraph">
            <wp:posOffset>-102235</wp:posOffset>
          </wp:positionV>
          <wp:extent cx="584835" cy="276225"/>
          <wp:effectExtent l="19050" t="0" r="5715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ниги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4835" cy="276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D0DD2">
      <w:rPr>
        <w:rFonts w:ascii="Times New Roman" w:hAnsi="Times New Roman" w:cs="Times New Roman"/>
        <w:b/>
        <w:i/>
        <w:sz w:val="24"/>
        <w:szCs w:val="24"/>
      </w:rPr>
      <w:t>Ответственный за рубрику: Гулин Анатолий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664" w:rsidRDefault="00B42664" w:rsidP="00A33D16">
      <w:pPr>
        <w:spacing w:after="0" w:line="240" w:lineRule="auto"/>
      </w:pPr>
      <w:r>
        <w:separator/>
      </w:r>
    </w:p>
  </w:footnote>
  <w:footnote w:type="continuationSeparator" w:id="1">
    <w:p w:rsidR="00B42664" w:rsidRDefault="00B42664" w:rsidP="00A33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6BC3" w:rsidRPr="000506EC" w:rsidRDefault="00741F12" w:rsidP="000506EC">
    <w:pPr>
      <w:pStyle w:val="a5"/>
    </w:pPr>
    <w:r>
      <w:rPr>
        <w:noProof/>
        <w:lang w:eastAsia="ru-RU"/>
      </w:rPr>
      <w:pict>
        <v:group id="_x0000_s2096" style="position:absolute;left:0;text-align:left;margin-left:7.95pt;margin-top:-15.2pt;width:525.45pt;height:35.1pt;z-index:251658240" coordorigin="861,405" coordsize="10509,702">
          <v:group id="_x0000_s2097" style="position:absolute;left:861;top:405;width:8304;height:702" coordorigin="861,495" coordsize="8304,61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98" type="#_x0000_t32" style="position:absolute;left:861;top:901;width:690;height:0" o:connectortype="straight" strokeweight="2.25pt">
              <v:shadow on="t" opacity=".5" offset="-6pt,-6pt"/>
            </v:shape>
            <v:shape id="_x0000_s2099" type="#_x0000_t32" style="position:absolute;left:2115;top:894;width:1275;height:7" o:connectortype="straight" strokeweight="2.25pt">
              <v:shadow on="t" opacity=".5" offset="6pt,-6p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00" type="#_x0000_t202" style="position:absolute;left:1551;top:586;width:429;height:521" filled="f" stroked="f">
              <v:textbox style="mso-next-textbox:#_x0000_s2100">
                <w:txbxContent>
                  <w:p w:rsidR="000506EC" w:rsidRPr="00400695" w:rsidRDefault="005E1136" w:rsidP="000506EC">
                    <w:pPr>
                      <w:pStyle w:val="a5"/>
                      <w:tabs>
                        <w:tab w:val="left" w:pos="2775"/>
                      </w:tabs>
                      <w:ind w:firstLine="0"/>
                      <w:rPr>
                        <w:rFonts w:ascii="Monotype Corsiva" w:hAnsi="Monotype Corsiva"/>
                        <w:b/>
                        <w:noProof/>
                        <w:sz w:val="36"/>
                        <w:szCs w:val="36"/>
                      </w:rPr>
                    </w:pPr>
                    <w:r>
                      <w:rPr>
                        <w:rFonts w:ascii="Monotype Corsiva" w:hAnsi="Monotype Corsiva"/>
                        <w:b/>
                        <w:sz w:val="36"/>
                        <w:szCs w:val="36"/>
                      </w:rPr>
                      <w:t>7</w:t>
                    </w:r>
                  </w:p>
                </w:txbxContent>
              </v:textbox>
            </v:shape>
            <v:shape id="_x0000_s2101" type="#_x0000_t202" style="position:absolute;left:3495;top:495;width:4150;height:612;mso-wrap-style:none" filled="f" stroked="f">
              <v:textbox style="mso-next-textbox:#_x0000_s2101">
                <w:txbxContent>
                  <w:p w:rsidR="000506EC" w:rsidRPr="00F02E43" w:rsidRDefault="000506EC" w:rsidP="000506EC">
                    <w:pPr>
                      <w:pStyle w:val="a5"/>
                      <w:tabs>
                        <w:tab w:val="left" w:pos="2775"/>
                      </w:tabs>
                      <w:ind w:firstLine="0"/>
                      <w:rPr>
                        <w:rFonts w:ascii="Monotype Corsiva" w:hAnsi="Monotype Corsiva"/>
                        <w:b/>
                        <w:i/>
                        <w:noProof/>
                        <w:sz w:val="32"/>
                        <w:szCs w:val="32"/>
                      </w:rPr>
                    </w:pPr>
                    <w:r w:rsidRPr="00F02E43">
                      <w:rPr>
                        <w:rFonts w:ascii="Book Antiqua" w:hAnsi="Book Antiqua"/>
                        <w:b/>
                        <w:i/>
                        <w:sz w:val="48"/>
                        <w:szCs w:val="48"/>
                      </w:rPr>
                      <w:t>Взлётная полоса</w:t>
                    </w:r>
                  </w:p>
                </w:txbxContent>
              </v:textbox>
            </v:shape>
            <v:shape id="_x0000_s2102" type="#_x0000_t32" style="position:absolute;left:7705;top:906;width:1460;height:0" o:connectortype="straight" strokeweight="2.25pt">
              <v:shadow on="t" opacity=".5" offset="-6pt,-6pt"/>
            </v:shape>
          </v:group>
          <v:shape id="_x0000_s2103" type="#_x0000_t202" style="position:absolute;left:9075;top:564;width:1399;height:458;mso-wrap-style:none" filled="f" stroked="f">
            <v:textbox style="mso-next-textbox:#_x0000_s2103;mso-fit-shape-to-text:t">
              <w:txbxContent>
                <w:p w:rsidR="000506EC" w:rsidRPr="00104355" w:rsidRDefault="005E1136" w:rsidP="000506EC">
                  <w:pPr>
                    <w:pStyle w:val="a5"/>
                    <w:tabs>
                      <w:tab w:val="left" w:pos="2775"/>
                      <w:tab w:val="left" w:pos="7530"/>
                    </w:tabs>
                    <w:ind w:firstLine="0"/>
                    <w:rPr>
                      <w:noProof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25.</w:t>
                  </w:r>
                  <w:r w:rsidR="000506EC">
                    <w:rPr>
                      <w:rFonts w:ascii="Monotype Corsiva" w:hAnsi="Monotype Corsiva"/>
                      <w:b/>
                      <w:sz w:val="28"/>
                      <w:szCs w:val="28"/>
                    </w:rPr>
                    <w:t>12.2008</w:t>
                  </w:r>
                </w:p>
              </w:txbxContent>
            </v:textbox>
          </v:shape>
          <v:shape id="_x0000_s2104" type="#_x0000_t32" style="position:absolute;left:10474;top:876;width:896;height:8" o:connectortype="straight" strokeweight="2.25pt">
            <v:shadow on="t" opacity=".5" offset="6pt,-6pt"/>
          </v:shape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8194">
      <o:colormenu v:ext="edit" fillcolor="none [3212]" strokecolor="none"/>
    </o:shapedefaults>
    <o:shapelayout v:ext="edit">
      <o:idmap v:ext="edit" data="2"/>
      <o:rules v:ext="edit">
        <o:r id="V:Rule5" type="connector" idref="#_x0000_s2102"/>
        <o:r id="V:Rule6" type="connector" idref="#_x0000_s2098"/>
        <o:r id="V:Rule7" type="connector" idref="#_x0000_s2104"/>
        <o:r id="V:Rule8" type="connector" idref="#_x0000_s2099"/>
      </o:rules>
      <o:regrouptable v:ext="edit">
        <o:entry new="1" old="0"/>
        <o:entry new="2" old="0"/>
        <o:entry new="3" old="2"/>
      </o:regrouptable>
    </o:shapelayout>
  </w:hdrShapeDefaults>
  <w:footnotePr>
    <w:footnote w:id="0"/>
    <w:footnote w:id="1"/>
  </w:footnotePr>
  <w:endnotePr>
    <w:endnote w:id="0"/>
    <w:endnote w:id="1"/>
  </w:endnotePr>
  <w:compat/>
  <w:rsids>
    <w:rsidRoot w:val="00020550"/>
    <w:rsid w:val="00000F4C"/>
    <w:rsid w:val="00012612"/>
    <w:rsid w:val="00020550"/>
    <w:rsid w:val="00025145"/>
    <w:rsid w:val="000506EC"/>
    <w:rsid w:val="00094933"/>
    <w:rsid w:val="000E6C4B"/>
    <w:rsid w:val="000F3A43"/>
    <w:rsid w:val="00147625"/>
    <w:rsid w:val="001744B8"/>
    <w:rsid w:val="001D0866"/>
    <w:rsid w:val="001D3845"/>
    <w:rsid w:val="001D7305"/>
    <w:rsid w:val="002208ED"/>
    <w:rsid w:val="00252E0B"/>
    <w:rsid w:val="00265CFD"/>
    <w:rsid w:val="002A5265"/>
    <w:rsid w:val="002F327A"/>
    <w:rsid w:val="00314F2B"/>
    <w:rsid w:val="00333E6A"/>
    <w:rsid w:val="003A3568"/>
    <w:rsid w:val="003B3C17"/>
    <w:rsid w:val="003D0DD2"/>
    <w:rsid w:val="003D4573"/>
    <w:rsid w:val="00463CE1"/>
    <w:rsid w:val="004764E1"/>
    <w:rsid w:val="004D0DEE"/>
    <w:rsid w:val="00513A91"/>
    <w:rsid w:val="00527193"/>
    <w:rsid w:val="00542BAB"/>
    <w:rsid w:val="005B1C39"/>
    <w:rsid w:val="005D3790"/>
    <w:rsid w:val="005D7E91"/>
    <w:rsid w:val="005E1136"/>
    <w:rsid w:val="005E24F9"/>
    <w:rsid w:val="0069328D"/>
    <w:rsid w:val="006C0318"/>
    <w:rsid w:val="00715DD9"/>
    <w:rsid w:val="00741F12"/>
    <w:rsid w:val="007450CD"/>
    <w:rsid w:val="0074527F"/>
    <w:rsid w:val="00750713"/>
    <w:rsid w:val="00753394"/>
    <w:rsid w:val="0075483B"/>
    <w:rsid w:val="00756ED4"/>
    <w:rsid w:val="007D4552"/>
    <w:rsid w:val="007D5111"/>
    <w:rsid w:val="007E1F48"/>
    <w:rsid w:val="00835469"/>
    <w:rsid w:val="00866BC3"/>
    <w:rsid w:val="00885BA4"/>
    <w:rsid w:val="008A27BA"/>
    <w:rsid w:val="008A671C"/>
    <w:rsid w:val="008C00C3"/>
    <w:rsid w:val="00925601"/>
    <w:rsid w:val="00952440"/>
    <w:rsid w:val="009B6DB0"/>
    <w:rsid w:val="009E6013"/>
    <w:rsid w:val="00A04812"/>
    <w:rsid w:val="00A05884"/>
    <w:rsid w:val="00A204E1"/>
    <w:rsid w:val="00A33D16"/>
    <w:rsid w:val="00A47A70"/>
    <w:rsid w:val="00A92DC0"/>
    <w:rsid w:val="00AC2041"/>
    <w:rsid w:val="00AF1535"/>
    <w:rsid w:val="00B42664"/>
    <w:rsid w:val="00B54094"/>
    <w:rsid w:val="00BB074C"/>
    <w:rsid w:val="00BF297B"/>
    <w:rsid w:val="00C5660D"/>
    <w:rsid w:val="00C73F85"/>
    <w:rsid w:val="00C81378"/>
    <w:rsid w:val="00C84AE5"/>
    <w:rsid w:val="00C92752"/>
    <w:rsid w:val="00DB0F86"/>
    <w:rsid w:val="00DE44F5"/>
    <w:rsid w:val="00E14BB9"/>
    <w:rsid w:val="00E5316D"/>
    <w:rsid w:val="00E808D8"/>
    <w:rsid w:val="00EA6648"/>
    <w:rsid w:val="00EE6439"/>
    <w:rsid w:val="00EF14BD"/>
    <w:rsid w:val="00F83FBA"/>
    <w:rsid w:val="00FD1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2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33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33D16"/>
  </w:style>
  <w:style w:type="paragraph" w:styleId="a7">
    <w:name w:val="footer"/>
    <w:basedOn w:val="a"/>
    <w:link w:val="a8"/>
    <w:uiPriority w:val="99"/>
    <w:semiHidden/>
    <w:unhideWhenUsed/>
    <w:rsid w:val="00A33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3D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tif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AF43B-DBF4-492D-8F37-2CA20713B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SP3</dc:creator>
  <cp:keywords/>
  <dc:description/>
  <cp:lastModifiedBy>Ростик</cp:lastModifiedBy>
  <cp:revision>37</cp:revision>
  <dcterms:created xsi:type="dcterms:W3CDTF">2008-12-19T17:24:00Z</dcterms:created>
  <dcterms:modified xsi:type="dcterms:W3CDTF">2011-01-07T18:01:00Z</dcterms:modified>
</cp:coreProperties>
</file>